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Autospacing="1" w:afterAutospacing="1"/>
        <w:ind w:left="720" w:hanging="0"/>
        <w:jc w:val="center"/>
        <w:rPr>
          <w:rFonts w:ascii="Times New Roman" w:hAnsi="Times New Roman" w:eastAsia="Times New Roman"/>
          <w:b/>
          <w:b/>
          <w:bCs/>
          <w:color w:val="444444"/>
          <w:sz w:val="32"/>
          <w:szCs w:val="32"/>
        </w:rPr>
      </w:pPr>
      <w:r>
        <w:rPr>
          <w:rFonts w:eastAsia="Times New Roman" w:ascii="Times New Roman" w:hAnsi="Times New Roman"/>
          <w:b/>
          <w:bCs/>
          <w:color w:val="444444"/>
          <w:sz w:val="32"/>
          <w:szCs w:val="32"/>
        </w:rPr>
      </w:r>
    </w:p>
    <w:p>
      <w:pPr>
        <w:pStyle w:val="Normal"/>
        <w:shd w:val="clear" w:color="auto" w:fill="FFFFFF"/>
        <w:spacing w:lineRule="auto" w:line="240" w:beforeAutospacing="1" w:afterAutospacing="1"/>
        <w:rPr>
          <w:rFonts w:ascii="Times New Roman" w:hAnsi="Times New Roman" w:eastAsia="Times New Roman"/>
          <w:b/>
          <w:b/>
          <w:bCs/>
          <w:color w:val="444444"/>
          <w:sz w:val="32"/>
          <w:szCs w:val="32"/>
        </w:rPr>
      </w:pPr>
      <w:r>
        <w:rPr>
          <w:rFonts w:eastAsia="Times New Roman" w:ascii="Times New Roman" w:hAnsi="Times New Roman"/>
          <w:b/>
          <w:bCs/>
          <w:color w:val="444444"/>
          <w:sz w:val="32"/>
          <w:szCs w:val="32"/>
        </w:rPr>
      </w:r>
    </w:p>
    <w:p>
      <w:pPr>
        <w:pStyle w:val="Normal"/>
        <w:shd w:val="clear" w:color="auto" w:fill="FFFFFF"/>
        <w:spacing w:lineRule="auto" w:line="240" w:beforeAutospacing="1" w:afterAutospacing="1"/>
        <w:ind w:left="720" w:hanging="0"/>
        <w:jc w:val="center"/>
        <w:rPr>
          <w:rFonts w:ascii="Times New Roman" w:hAnsi="Times New Roman" w:eastAsia="Times New Roman"/>
          <w:b/>
          <w:b/>
          <w:bCs/>
          <w:color w:val="444444"/>
          <w:sz w:val="32"/>
          <w:szCs w:val="32"/>
          <w:lang w:val="ro-RO"/>
        </w:rPr>
      </w:pPr>
      <w:r>
        <w:rPr>
          <w:rFonts w:eastAsia="Times New Roman" w:ascii="Times New Roman" w:hAnsi="Times New Roman"/>
          <w:b/>
          <w:bCs/>
          <w:color w:val="444444"/>
          <w:sz w:val="32"/>
          <w:szCs w:val="32"/>
        </w:rPr>
        <w:t>LISTA CUPRIN</w:t>
      </w:r>
      <w:r>
        <w:rPr>
          <w:rFonts w:eastAsia="Times New Roman" w:ascii="Times New Roman" w:hAnsi="Times New Roman"/>
          <w:b/>
          <w:bCs/>
          <w:color w:val="444444"/>
          <w:sz w:val="32"/>
          <w:szCs w:val="32"/>
          <w:lang w:val="ro-RO"/>
        </w:rPr>
        <w:t>ZÂND CATEGORIILE DE DOCUMENTE PRODUSE ȘI/SAU GESTIONATE DE INTERES PUBLIC</w:t>
      </w:r>
    </w:p>
    <w:p>
      <w:pPr>
        <w:pStyle w:val="Normal"/>
        <w:shd w:val="clear" w:color="auto" w:fill="FFFFFF"/>
        <w:spacing w:lineRule="auto" w:line="240" w:beforeAutospacing="1" w:afterAutospacing="1"/>
        <w:ind w:left="720" w:hanging="0"/>
        <w:jc w:val="both"/>
        <w:rPr>
          <w:rFonts w:ascii="Times New Roman" w:hAnsi="Times New Roman" w:eastAsia="Times New Roman"/>
          <w:color w:val="444444"/>
          <w:sz w:val="24"/>
          <w:szCs w:val="24"/>
        </w:rPr>
      </w:pPr>
      <w:r>
        <w:rPr>
          <w:rFonts w:eastAsia="Times New Roman" w:ascii="Times New Roman" w:hAnsi="Times New Roman"/>
          <w:color w:val="444444"/>
          <w:sz w:val="24"/>
          <w:szCs w:val="24"/>
        </w:rPr>
      </w:r>
    </w:p>
    <w:p>
      <w:pPr>
        <w:pStyle w:val="Normal"/>
        <w:numPr>
          <w:ilvl w:val="0"/>
          <w:numId w:val="1"/>
        </w:numPr>
        <w:shd w:val="clear" w:color="auto" w:fill="FFFFFF"/>
        <w:spacing w:lineRule="auto" w:line="240" w:beforeAutospacing="1" w:after="0"/>
        <w:jc w:val="both"/>
        <w:rPr>
          <w:rFonts w:ascii="Times New Roman" w:hAnsi="Times New Roman" w:eastAsia="Times New Roman"/>
          <w:color w:val="444444"/>
          <w:sz w:val="24"/>
          <w:szCs w:val="24"/>
        </w:rPr>
      </w:pPr>
      <w:r>
        <w:rPr>
          <w:rFonts w:eastAsia="Times New Roman" w:ascii="Times New Roman" w:hAnsi="Times New Roman"/>
          <w:color w:val="444444"/>
          <w:sz w:val="24"/>
          <w:szCs w:val="24"/>
        </w:rPr>
        <w:t>Regulamentul de organizare internă;</w:t>
      </w:r>
    </w:p>
    <w:p>
      <w:pPr>
        <w:pStyle w:val="Normal"/>
        <w:numPr>
          <w:ilvl w:val="0"/>
          <w:numId w:val="1"/>
        </w:numPr>
        <w:shd w:val="clear" w:color="auto" w:fill="FFFFFF"/>
        <w:spacing w:lineRule="auto" w:line="360" w:before="0" w:after="0"/>
        <w:jc w:val="both"/>
        <w:rPr>
          <w:rFonts w:ascii="Times New Roman" w:hAnsi="Times New Roman" w:eastAsia="Times New Roman"/>
          <w:color w:val="444444"/>
          <w:sz w:val="24"/>
          <w:szCs w:val="24"/>
        </w:rPr>
      </w:pPr>
      <w:r>
        <w:rPr>
          <w:rFonts w:eastAsia="Times New Roman" w:ascii="Times New Roman" w:hAnsi="Times New Roman"/>
          <w:color w:val="444444"/>
          <w:sz w:val="24"/>
          <w:szCs w:val="24"/>
        </w:rPr>
        <w:t>Regulamentul de organizare și funcționare;</w:t>
      </w:r>
    </w:p>
    <w:p>
      <w:pPr>
        <w:pStyle w:val="Normal"/>
        <w:numPr>
          <w:ilvl w:val="0"/>
          <w:numId w:val="1"/>
        </w:numPr>
        <w:shd w:val="clear" w:color="auto" w:fill="FFFFFF"/>
        <w:spacing w:lineRule="auto" w:line="360" w:before="0" w:after="0"/>
        <w:jc w:val="both"/>
        <w:rPr>
          <w:rFonts w:ascii="Times New Roman" w:hAnsi="Times New Roman" w:eastAsia="Times New Roman"/>
          <w:color w:val="444444"/>
          <w:sz w:val="24"/>
          <w:szCs w:val="24"/>
        </w:rPr>
      </w:pPr>
      <w:r>
        <w:rPr>
          <w:rFonts w:eastAsia="Times New Roman" w:ascii="Times New Roman" w:hAnsi="Times New Roman"/>
          <w:color w:val="444444"/>
          <w:sz w:val="24"/>
          <w:szCs w:val="24"/>
        </w:rPr>
        <w:t>Program de vizitare</w:t>
      </w:r>
    </w:p>
    <w:p>
      <w:pPr>
        <w:pStyle w:val="Normal"/>
        <w:numPr>
          <w:ilvl w:val="0"/>
          <w:numId w:val="1"/>
        </w:numPr>
        <w:shd w:val="clear" w:color="auto" w:fill="FFFFFF"/>
        <w:spacing w:lineRule="auto" w:line="360" w:before="0" w:after="0"/>
        <w:jc w:val="both"/>
        <w:rPr>
          <w:rFonts w:ascii="Times New Roman" w:hAnsi="Times New Roman" w:eastAsia="Times New Roman"/>
          <w:color w:val="444444"/>
          <w:sz w:val="24"/>
          <w:szCs w:val="24"/>
        </w:rPr>
      </w:pPr>
      <w:r>
        <w:rPr>
          <w:rFonts w:eastAsia="Times New Roman" w:ascii="Times New Roman" w:hAnsi="Times New Roman"/>
          <w:color w:val="444444"/>
          <w:sz w:val="24"/>
          <w:szCs w:val="24"/>
        </w:rPr>
        <w:t xml:space="preserve">Hotararile cu privire la tarifele aplicate </w:t>
      </w:r>
    </w:p>
    <w:p>
      <w:pPr>
        <w:pStyle w:val="Normal"/>
        <w:numPr>
          <w:ilvl w:val="0"/>
          <w:numId w:val="1"/>
        </w:numPr>
        <w:shd w:val="clear" w:color="auto" w:fill="FFFFFF"/>
        <w:spacing w:lineRule="auto" w:line="360" w:before="0" w:after="0"/>
        <w:jc w:val="both"/>
        <w:rPr>
          <w:rFonts w:ascii="Times New Roman" w:hAnsi="Times New Roman" w:eastAsia="Times New Roman"/>
          <w:color w:val="444444"/>
          <w:sz w:val="24"/>
          <w:szCs w:val="24"/>
        </w:rPr>
      </w:pPr>
      <w:r>
        <w:rPr>
          <w:rFonts w:eastAsia="Times New Roman" w:ascii="Times New Roman" w:hAnsi="Times New Roman"/>
          <w:color w:val="444444"/>
          <w:sz w:val="24"/>
          <w:szCs w:val="24"/>
        </w:rPr>
        <w:t>Planul anual al achizițiilor publice;</w:t>
      </w:r>
    </w:p>
    <w:p>
      <w:pPr>
        <w:pStyle w:val="Normal"/>
        <w:numPr>
          <w:ilvl w:val="0"/>
          <w:numId w:val="1"/>
        </w:numPr>
        <w:shd w:val="clear" w:color="auto" w:fill="FFFFFF"/>
        <w:spacing w:lineRule="auto" w:line="360" w:before="0" w:after="0"/>
        <w:jc w:val="both"/>
        <w:rPr>
          <w:rFonts w:ascii="Times New Roman" w:hAnsi="Times New Roman" w:eastAsia="Times New Roman"/>
          <w:color w:val="444444"/>
          <w:sz w:val="24"/>
          <w:szCs w:val="24"/>
        </w:rPr>
      </w:pPr>
      <w:r>
        <w:rPr>
          <w:rFonts w:eastAsia="Times New Roman" w:ascii="Times New Roman" w:hAnsi="Times New Roman"/>
          <w:color w:val="444444"/>
          <w:sz w:val="24"/>
          <w:szCs w:val="24"/>
        </w:rPr>
        <w:t>Documente financiar contabile potrivit legislaţiei în vigoare (proiectul anual de buget anual aprobat  pe surse de finanţare, pe structura clasificaţiei bugetare şi programe, bilanţul contabil, execuţia bugetară anuală şi anexele aferente);</w:t>
      </w:r>
    </w:p>
    <w:p>
      <w:pPr>
        <w:pStyle w:val="Normal"/>
        <w:numPr>
          <w:ilvl w:val="0"/>
          <w:numId w:val="1"/>
        </w:numPr>
        <w:shd w:val="clear" w:color="auto" w:fill="FFFFFF"/>
        <w:spacing w:lineRule="auto" w:line="360" w:before="0" w:after="0"/>
        <w:jc w:val="both"/>
        <w:rPr>
          <w:rFonts w:ascii="Times New Roman" w:hAnsi="Times New Roman" w:eastAsia="Times New Roman"/>
          <w:color w:val="444444"/>
          <w:sz w:val="24"/>
          <w:szCs w:val="24"/>
        </w:rPr>
      </w:pPr>
      <w:r>
        <w:rPr>
          <w:rFonts w:eastAsia="Times New Roman" w:ascii="Times New Roman" w:hAnsi="Times New Roman"/>
          <w:color w:val="444444"/>
          <w:sz w:val="24"/>
          <w:szCs w:val="24"/>
        </w:rPr>
        <w:t>Documente aferente activității din domeniul resurselor umane;</w:t>
      </w:r>
    </w:p>
    <w:p>
      <w:pPr>
        <w:pStyle w:val="Normal"/>
        <w:numPr>
          <w:ilvl w:val="0"/>
          <w:numId w:val="1"/>
        </w:numPr>
        <w:shd w:val="clear" w:color="auto" w:fill="FFFFFF"/>
        <w:spacing w:lineRule="auto" w:line="360" w:before="0" w:after="0"/>
        <w:jc w:val="both"/>
        <w:rPr>
          <w:rFonts w:ascii="Times New Roman" w:hAnsi="Times New Roman" w:eastAsia="Times New Roman"/>
          <w:color w:val="444444"/>
          <w:sz w:val="24"/>
          <w:szCs w:val="24"/>
        </w:rPr>
      </w:pPr>
      <w:r>
        <w:rPr>
          <w:rFonts w:eastAsia="Times New Roman" w:ascii="Times New Roman" w:hAnsi="Times New Roman"/>
          <w:color w:val="444444"/>
          <w:sz w:val="24"/>
          <w:szCs w:val="24"/>
        </w:rPr>
        <w:t>Informațiile obligatorii publicate în baza Legii nr. 544/2001 privind liberul acces la informaţiile de interes public;</w:t>
      </w:r>
    </w:p>
    <w:p>
      <w:pPr>
        <w:pStyle w:val="Normal"/>
        <w:numPr>
          <w:ilvl w:val="0"/>
          <w:numId w:val="1"/>
        </w:numPr>
        <w:shd w:val="clear" w:color="auto" w:fill="FFFFFF"/>
        <w:spacing w:lineRule="auto" w:line="360" w:before="0" w:after="0"/>
        <w:jc w:val="both"/>
        <w:rPr>
          <w:rFonts w:ascii="Times New Roman" w:hAnsi="Times New Roman" w:eastAsia="Times New Roman"/>
          <w:color w:val="444444"/>
          <w:sz w:val="24"/>
          <w:szCs w:val="24"/>
        </w:rPr>
      </w:pPr>
      <w:r>
        <w:rPr>
          <w:rFonts w:eastAsia="Times New Roman" w:ascii="Times New Roman" w:hAnsi="Times New Roman"/>
          <w:color w:val="444444"/>
          <w:sz w:val="24"/>
          <w:szCs w:val="24"/>
        </w:rPr>
        <w:t>Structura organizatorică;</w:t>
      </w:r>
    </w:p>
    <w:p>
      <w:pPr>
        <w:pStyle w:val="Normal"/>
        <w:numPr>
          <w:ilvl w:val="0"/>
          <w:numId w:val="1"/>
        </w:numPr>
        <w:shd w:val="clear" w:color="auto" w:fill="FFFFFF"/>
        <w:spacing w:lineRule="auto" w:line="360" w:before="0" w:after="0"/>
        <w:jc w:val="both"/>
        <w:rPr>
          <w:rFonts w:ascii="Times New Roman" w:hAnsi="Times New Roman" w:eastAsia="Times New Roman"/>
          <w:color w:val="444444"/>
          <w:sz w:val="24"/>
          <w:szCs w:val="24"/>
        </w:rPr>
      </w:pPr>
      <w:r>
        <w:rPr>
          <w:rFonts w:eastAsia="Times New Roman" w:ascii="Times New Roman" w:hAnsi="Times New Roman"/>
          <w:color w:val="444444"/>
          <w:sz w:val="24"/>
          <w:szCs w:val="24"/>
        </w:rPr>
        <w:t>Declaratiile de avere si declaratiile de interese</w:t>
      </w:r>
    </w:p>
    <w:p>
      <w:pPr>
        <w:pStyle w:val="Normal"/>
        <w:numPr>
          <w:ilvl w:val="0"/>
          <w:numId w:val="1"/>
        </w:numPr>
        <w:shd w:val="clear" w:color="auto" w:fill="FFFFFF"/>
        <w:spacing w:lineRule="auto" w:line="360" w:before="0" w:after="0"/>
        <w:jc w:val="both"/>
        <w:rPr>
          <w:rFonts w:ascii="Times New Roman" w:hAnsi="Times New Roman" w:eastAsia="Times New Roman"/>
          <w:color w:val="444444"/>
          <w:sz w:val="24"/>
          <w:szCs w:val="24"/>
        </w:rPr>
      </w:pPr>
      <w:r>
        <w:rPr>
          <w:rFonts w:eastAsia="Times New Roman" w:ascii="Times New Roman" w:hAnsi="Times New Roman"/>
          <w:color w:val="444444"/>
          <w:sz w:val="24"/>
          <w:szCs w:val="24"/>
        </w:rPr>
        <w:t>Drepturile salariale acordate</w:t>
      </w:r>
    </w:p>
    <w:p>
      <w:pPr>
        <w:pStyle w:val="Normal"/>
        <w:numPr>
          <w:ilvl w:val="0"/>
          <w:numId w:val="1"/>
        </w:numPr>
        <w:shd w:val="clear" w:color="auto" w:fill="FFFFFF"/>
        <w:spacing w:lineRule="auto" w:line="360" w:before="0" w:after="0"/>
        <w:jc w:val="both"/>
        <w:rPr>
          <w:rFonts w:ascii="Times New Roman" w:hAnsi="Times New Roman" w:eastAsia="Times New Roman"/>
          <w:color w:val="444444"/>
          <w:sz w:val="24"/>
          <w:szCs w:val="24"/>
        </w:rPr>
      </w:pPr>
      <w:r>
        <w:rPr>
          <w:rFonts w:eastAsia="Times New Roman" w:ascii="Times New Roman" w:hAnsi="Times New Roman"/>
          <w:color w:val="444444"/>
          <w:sz w:val="24"/>
          <w:szCs w:val="24"/>
        </w:rPr>
        <w:t>Răspunsuri la cereri de informații publice;</w:t>
      </w:r>
    </w:p>
    <w:p>
      <w:pPr>
        <w:pStyle w:val="Normal"/>
        <w:numPr>
          <w:ilvl w:val="0"/>
          <w:numId w:val="1"/>
        </w:numPr>
        <w:shd w:val="clear" w:color="auto" w:fill="FFFFFF"/>
        <w:spacing w:lineRule="auto" w:line="360" w:before="0" w:after="0"/>
        <w:jc w:val="both"/>
        <w:rPr>
          <w:rFonts w:ascii="Times New Roman" w:hAnsi="Times New Roman" w:eastAsia="Times New Roman"/>
          <w:color w:val="444444"/>
          <w:sz w:val="24"/>
          <w:szCs w:val="24"/>
        </w:rPr>
      </w:pPr>
      <w:r>
        <w:rPr>
          <w:rFonts w:eastAsia="Times New Roman" w:ascii="Times New Roman" w:hAnsi="Times New Roman"/>
          <w:color w:val="444444"/>
          <w:sz w:val="24"/>
          <w:szCs w:val="24"/>
        </w:rPr>
        <w:t>Documente aferente dosarelor aflate pe rolul instanțelor de judecată;</w:t>
      </w:r>
    </w:p>
    <w:p>
      <w:pPr>
        <w:pStyle w:val="Normal"/>
        <w:numPr>
          <w:ilvl w:val="0"/>
          <w:numId w:val="1"/>
        </w:numPr>
        <w:shd w:val="clear" w:color="auto" w:fill="FFFFFF"/>
        <w:spacing w:lineRule="auto" w:line="360" w:before="0" w:after="0"/>
        <w:jc w:val="both"/>
        <w:rPr>
          <w:rFonts w:ascii="Times New Roman" w:hAnsi="Times New Roman" w:eastAsia="Times New Roman"/>
          <w:color w:val="444444"/>
          <w:sz w:val="24"/>
          <w:szCs w:val="24"/>
        </w:rPr>
      </w:pPr>
      <w:r>
        <w:rPr>
          <w:rFonts w:eastAsia="Times New Roman" w:ascii="Times New Roman" w:hAnsi="Times New Roman"/>
          <w:color w:val="444444"/>
          <w:sz w:val="24"/>
          <w:szCs w:val="24"/>
        </w:rPr>
        <w:t>Rapoarte periodice, anuale;</w:t>
      </w:r>
    </w:p>
    <w:p>
      <w:pPr>
        <w:pStyle w:val="Normal"/>
        <w:numPr>
          <w:ilvl w:val="0"/>
          <w:numId w:val="1"/>
        </w:numPr>
        <w:shd w:val="clear" w:color="auto" w:fill="FFFFFF"/>
        <w:spacing w:lineRule="auto" w:line="360" w:before="0" w:afterAutospacing="1"/>
        <w:jc w:val="both"/>
        <w:rPr>
          <w:rFonts w:ascii="Times New Roman" w:hAnsi="Times New Roman" w:eastAsia="Times New Roman"/>
          <w:color w:val="444444"/>
          <w:sz w:val="24"/>
          <w:szCs w:val="24"/>
        </w:rPr>
      </w:pPr>
      <w:r>
        <w:rPr>
          <w:rFonts w:eastAsia="Times New Roman" w:ascii="Times New Roman" w:hAnsi="Times New Roman"/>
          <w:color w:val="444444"/>
          <w:sz w:val="24"/>
          <w:szCs w:val="24"/>
        </w:rPr>
        <w:t>Statistici.</w:t>
      </w:r>
    </w:p>
    <w:p>
      <w:pPr>
        <w:pStyle w:val="Normal"/>
        <w:spacing w:lineRule="auto" w:line="360" w:before="0" w:after="160"/>
        <w:jc w:val="both"/>
        <w:rPr>
          <w:rFonts w:ascii="Times New Roman" w:hAnsi="Times New Roman"/>
          <w:kern w:val="2"/>
          <w:sz w:val="24"/>
          <w:szCs w:val="24"/>
        </w:rPr>
      </w:pPr>
      <w:r>
        <w:rPr>
          <w:rFonts w:ascii="Times New Roman" w:hAnsi="Times New Roman"/>
          <w:kern w:val="2"/>
          <w:sz w:val="24"/>
          <w:szCs w:val="24"/>
        </w:rPr>
      </w:r>
    </w:p>
    <w:p>
      <w:pPr>
        <w:pStyle w:val="Normal"/>
        <w:spacing w:before="0" w:after="160"/>
        <w:jc w:val="both"/>
        <w:rPr>
          <w:kern w:val="2"/>
          <w:sz w:val="24"/>
          <w:szCs w:val="24"/>
        </w:rPr>
      </w:pPr>
      <w:r>
        <w:rPr>
          <w:kern w:val="2"/>
          <w:sz w:val="24"/>
          <w:szCs w:val="24"/>
        </w:rPr>
      </w:r>
    </w:p>
    <w:p>
      <w:pPr>
        <w:pStyle w:val="Normal"/>
        <w:widowControl/>
        <w:bidi w:val="0"/>
        <w:spacing w:lineRule="auto" w:line="276" w:before="0" w:after="200"/>
        <w:jc w:val="left"/>
        <w:rPr/>
      </w:pPr>
      <w:r>
        <w:rPr/>
      </w:r>
    </w:p>
    <w:sectPr>
      <w:headerReference w:type="default" r:id="rId2"/>
      <w:footerReference w:type="default" r:id="rId3"/>
      <w:type w:val="nextPage"/>
      <w:pgSz w:w="11906" w:h="16838"/>
      <w:pgMar w:left="1417" w:right="1417" w:gutter="0" w:header="720" w:top="14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jc w:val="center"/>
      <w:rPr/>
    </w:pPr>
    <w:r>
      <w:rPr/>
      <w:drawing>
        <wp:inline distT="0" distB="0" distL="0" distR="0">
          <wp:extent cx="537845" cy="537845"/>
          <wp:effectExtent l="0" t="0" r="0" b="0"/>
          <wp:docPr id="1" name="Picture 6" descr="Description: Sigla-CMNS-CMYK-fara-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Description: Sigla-CMNS-CMYK-fara-f-1"/>
                  <pic:cNvPicPr>
                    <a:picLocks noChangeAspect="1" noChangeArrowheads="1"/>
                  </pic:cNvPicPr>
                </pic:nvPicPr>
                <pic:blipFill>
                  <a:blip r:embed="rId1"/>
                  <a:stretch>
                    <a:fillRect/>
                  </a:stretch>
                </pic:blipFill>
                <pic:spPr bwMode="auto">
                  <a:xfrm>
                    <a:off x="0" y="0"/>
                    <a:ext cx="537845" cy="537845"/>
                  </a:xfrm>
                  <a:prstGeom prst="rect">
                    <a:avLst/>
                  </a:prstGeom>
                </pic:spPr>
              </pic:pic>
            </a:graphicData>
          </a:graphic>
        </wp:inline>
      </w:drawing>
    </w:r>
    <w:r>
      <w:rPr/>
      <w:t xml:space="preserve">        </w:t>
    </w:r>
    <w:r>
      <w:rPr/>
      <w:drawing>
        <wp:inline distT="0" distB="0" distL="0" distR="0">
          <wp:extent cx="537845" cy="537845"/>
          <wp:effectExtent l="0" t="0" r="0" b="0"/>
          <wp:docPr id="2" name="Picture 5" descr="Description: Delfinar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Description: Delfinariu"/>
                  <pic:cNvPicPr>
                    <a:picLocks noChangeAspect="1" noChangeArrowheads="1"/>
                  </pic:cNvPicPr>
                </pic:nvPicPr>
                <pic:blipFill>
                  <a:blip r:embed="rId2"/>
                  <a:stretch>
                    <a:fillRect/>
                  </a:stretch>
                </pic:blipFill>
                <pic:spPr bwMode="auto">
                  <a:xfrm>
                    <a:off x="0" y="0"/>
                    <a:ext cx="537845" cy="537845"/>
                  </a:xfrm>
                  <a:prstGeom prst="rect">
                    <a:avLst/>
                  </a:prstGeom>
                </pic:spPr>
              </pic:pic>
            </a:graphicData>
          </a:graphic>
        </wp:inline>
      </w:drawing>
    </w:r>
    <w:r>
      <w:rPr/>
      <w:t xml:space="preserve">        </w:t>
    </w:r>
    <w:r>
      <w:rPr/>
      <w:drawing>
        <wp:inline distT="0" distB="0" distL="0" distR="0">
          <wp:extent cx="537845" cy="537845"/>
          <wp:effectExtent l="0" t="0" r="0" b="0"/>
          <wp:docPr id="3" name="Picture 4" descr="Description: z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Description: zoo"/>
                  <pic:cNvPicPr>
                    <a:picLocks noChangeAspect="1" noChangeArrowheads="1"/>
                  </pic:cNvPicPr>
                </pic:nvPicPr>
                <pic:blipFill>
                  <a:blip r:embed="rId3"/>
                  <a:stretch>
                    <a:fillRect/>
                  </a:stretch>
                </pic:blipFill>
                <pic:spPr bwMode="auto">
                  <a:xfrm>
                    <a:off x="0" y="0"/>
                    <a:ext cx="537845" cy="537845"/>
                  </a:xfrm>
                  <a:prstGeom prst="rect">
                    <a:avLst/>
                  </a:prstGeom>
                </pic:spPr>
              </pic:pic>
            </a:graphicData>
          </a:graphic>
        </wp:inline>
      </w:drawing>
    </w:r>
    <w:r>
      <w:rPr/>
      <w:t xml:space="preserve">        </w:t>
    </w:r>
    <w:r>
      <w:rPr/>
      <w:drawing>
        <wp:inline distT="0" distB="0" distL="0" distR="0">
          <wp:extent cx="537845" cy="537845"/>
          <wp:effectExtent l="0" t="0" r="0" b="0"/>
          <wp:docPr id="4" name="Picture 3" descr="Description: Acvar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ion: Acvariu"/>
                  <pic:cNvPicPr>
                    <a:picLocks noChangeAspect="1" noChangeArrowheads="1"/>
                  </pic:cNvPicPr>
                </pic:nvPicPr>
                <pic:blipFill>
                  <a:blip r:embed="rId4"/>
                  <a:stretch>
                    <a:fillRect/>
                  </a:stretch>
                </pic:blipFill>
                <pic:spPr bwMode="auto">
                  <a:xfrm>
                    <a:off x="0" y="0"/>
                    <a:ext cx="537845" cy="537845"/>
                  </a:xfrm>
                  <a:prstGeom prst="rect">
                    <a:avLst/>
                  </a:prstGeom>
                </pic:spPr>
              </pic:pic>
            </a:graphicData>
          </a:graphic>
        </wp:inline>
      </w:drawing>
    </w:r>
    <w:r>
      <w:rPr/>
      <w:t xml:space="preserve">        </w:t>
    </w:r>
    <w:r>
      <w:rPr/>
      <w:drawing>
        <wp:inline distT="0" distB="0" distL="0" distR="0">
          <wp:extent cx="537845" cy="537845"/>
          <wp:effectExtent l="0" t="0" r="0" b="0"/>
          <wp:docPr id="5" name="Picture 2" descr="Description: Planetar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Description: Planetariu"/>
                  <pic:cNvPicPr>
                    <a:picLocks noChangeAspect="1" noChangeArrowheads="1"/>
                  </pic:cNvPicPr>
                </pic:nvPicPr>
                <pic:blipFill>
                  <a:blip r:embed="rId5"/>
                  <a:stretch>
                    <a:fillRect/>
                  </a:stretch>
                </pic:blipFill>
                <pic:spPr bwMode="auto">
                  <a:xfrm>
                    <a:off x="0" y="0"/>
                    <a:ext cx="537845" cy="537845"/>
                  </a:xfrm>
                  <a:prstGeom prst="rect">
                    <a:avLst/>
                  </a:prstGeom>
                </pic:spPr>
              </pic:pic>
            </a:graphicData>
          </a:graphic>
        </wp:inline>
      </w:drawing>
    </w:r>
    <w:r>
      <w:rPr/>
      <w:t xml:space="preserve">        </w:t>
    </w:r>
    <w:r>
      <w:rPr/>
      <w:drawing>
        <wp:inline distT="0" distB="0" distL="0" distR="0">
          <wp:extent cx="537845" cy="537845"/>
          <wp:effectExtent l="0" t="0" r="0" b="0"/>
          <wp:docPr id="6" name="Picture 1" descr="Description: Ex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Description: Exotice"/>
                  <pic:cNvPicPr>
                    <a:picLocks noChangeAspect="1" noChangeArrowheads="1"/>
                  </pic:cNvPicPr>
                </pic:nvPicPr>
                <pic:blipFill>
                  <a:blip r:embed="rId6"/>
                  <a:stretch>
                    <a:fillRect/>
                  </a:stretch>
                </pic:blipFill>
                <pic:spPr bwMode="auto">
                  <a:xfrm>
                    <a:off x="0" y="0"/>
                    <a:ext cx="537845" cy="537845"/>
                  </a:xfrm>
                  <a:prstGeom prst="rect">
                    <a:avLst/>
                  </a:prstGeom>
                </pic:spPr>
              </pic:pic>
            </a:graphicData>
          </a:graphic>
        </wp:inline>
      </w:drawing>
    </w:r>
  </w:p>
  <w:p>
    <w:pPr>
      <w:pStyle w:val="Normal"/>
      <w:jc w:val="center"/>
      <w:rPr/>
    </w:pPr>
    <w:r>
      <w:rPr/>
      <w:t xml:space="preserve">   </w:t>
    </w:r>
  </w:p>
  <w:p>
    <w:pPr>
      <w:pStyle w:val="Normal"/>
      <w:jc w:val="center"/>
      <w:rPr/>
    </w:pPr>
    <w:r>
      <w:rPr/>
      <w:t xml:space="preserve">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
        <w:color w:val="000000"/>
        <w:lang w:val="ro-RO"/>
      </w:rPr>
    </w:pPr>
    <w:r>
      <w:rPr>
        <w:b/>
        <w:color w:val="000000"/>
        <w:lang w:val="fr-FR"/>
      </w:rPr>
      <w:t>Complexul Muzeal de Stiinte ale Naturii Constanța</w:t>
    </w:r>
  </w:p>
  <w:tbl>
    <w:tblPr>
      <w:tblW w:w="9473" w:type="dxa"/>
      <w:jc w:val="center"/>
      <w:tblInd w:w="0" w:type="dxa"/>
      <w:tblLayout w:type="fixed"/>
      <w:tblCellMar>
        <w:top w:w="0" w:type="dxa"/>
        <w:left w:w="108" w:type="dxa"/>
        <w:bottom w:w="0" w:type="dxa"/>
        <w:right w:w="108" w:type="dxa"/>
      </w:tblCellMar>
      <w:tblLook w:val="0000"/>
    </w:tblPr>
    <w:tblGrid>
      <w:gridCol w:w="9473"/>
    </w:tblGrid>
    <w:tr>
      <w:trPr>
        <w:trHeight w:val="381" w:hRule="atLeast"/>
      </w:trPr>
      <w:tc>
        <w:tcPr>
          <w:tcW w:w="9473" w:type="dxa"/>
          <w:tcBorders>
            <w:top w:val="single" w:sz="4" w:space="0" w:color="000000"/>
            <w:bottom w:val="thinThickSmallGap" w:sz="24" w:space="0" w:color="000000"/>
          </w:tcBorders>
          <w:vAlign w:val="center"/>
        </w:tcPr>
        <w:p>
          <w:pPr>
            <w:pStyle w:val="NoSpacing"/>
            <w:widowControl w:val="false"/>
            <w:jc w:val="center"/>
            <w:rPr>
              <w:rFonts w:ascii="Times New Roman" w:hAnsi="Times New Roman"/>
              <w:sz w:val="24"/>
              <w:szCs w:val="24"/>
            </w:rPr>
          </w:pPr>
          <w:r>
            <w:rPr>
              <w:rFonts w:ascii="Times New Roman" w:hAnsi="Times New Roman"/>
              <w:sz w:val="24"/>
              <w:szCs w:val="24"/>
              <w:lang w:val="fr-FR"/>
            </w:rPr>
            <w:t xml:space="preserve">●  </w:t>
          </w:r>
          <w:r>
            <w:rPr>
              <w:rFonts w:ascii="Times New Roman" w:hAnsi="Times New Roman"/>
              <w:sz w:val="24"/>
              <w:szCs w:val="24"/>
              <w:lang w:val="fr-FR"/>
            </w:rPr>
            <w:t xml:space="preserve">bulevardul  Mamaia nr.255, 900552 Constanta, Romania ●   </w:t>
          </w:r>
          <w:r>
            <w:rPr>
              <w:rFonts w:ascii="Times New Roman" w:hAnsi="Times New Roman"/>
              <w:sz w:val="24"/>
              <w:szCs w:val="24"/>
            </w:rPr>
            <w:t>www.delfinariu.ro</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1f6a"/>
    <w:pPr>
      <w:widowControl/>
      <w:bidi w:val="0"/>
      <w:spacing w:lineRule="auto" w:line="276" w:before="0" w:after="200"/>
      <w:jc w:val="left"/>
    </w:pPr>
    <w:rPr>
      <w:rFonts w:ascii="Calibri" w:hAnsi="Calibri" w:eastAsia="Calibri" w:cs="Times New Roman"/>
      <w:color w:val="auto"/>
      <w:kern w:val="0"/>
      <w:sz w:val="22"/>
      <w:szCs w:val="22"/>
      <w:lang w:val="en-US" w:eastAsia="en-US" w:bidi="ar-SA"/>
    </w:rPr>
  </w:style>
  <w:style w:type="paragraph" w:styleId="Heading1">
    <w:name w:val="Heading 1"/>
    <w:basedOn w:val="Normal"/>
    <w:next w:val="Normal"/>
    <w:link w:val="Heading1Char"/>
    <w:qFormat/>
    <w:rsid w:val="00076ac7"/>
    <w:pPr>
      <w:keepNext w:val="true"/>
      <w:spacing w:lineRule="auto" w:line="240" w:before="0" w:after="0"/>
      <w:jc w:val="center"/>
      <w:outlineLvl w:val="0"/>
    </w:pPr>
    <w:rPr>
      <w:rFonts w:ascii="Times New Roman" w:hAnsi="Times New Roman" w:eastAsia="Times New Roman"/>
      <w:sz w:val="28"/>
      <w:szCs w:val="24"/>
      <w:lang w:val="ro-RO"/>
    </w:rPr>
  </w:style>
  <w:style w:type="character" w:styleId="DefaultParagraphFont" w:default="1">
    <w:name w:val="Default Paragraph Font"/>
    <w:uiPriority w:val="1"/>
    <w:semiHidden/>
    <w:unhideWhenUsed/>
    <w:qFormat/>
    <w:rPr/>
  </w:style>
  <w:style w:type="character" w:styleId="HeaderChar" w:customStyle="1">
    <w:name w:val="Header Char"/>
    <w:link w:val="Header"/>
    <w:qFormat/>
    <w:rsid w:val="00f74b83"/>
    <w:rPr>
      <w:rFonts w:ascii="Times New Roman" w:hAnsi="Times New Roman" w:eastAsia="Times New Roman"/>
      <w:sz w:val="24"/>
      <w:szCs w:val="24"/>
    </w:rPr>
  </w:style>
  <w:style w:type="character" w:styleId="FooterChar" w:customStyle="1">
    <w:name w:val="Footer Char"/>
    <w:link w:val="Footer"/>
    <w:qFormat/>
    <w:rsid w:val="00f74b83"/>
    <w:rPr>
      <w:rFonts w:ascii="Times New Roman" w:hAnsi="Times New Roman" w:eastAsia="Times New Roman"/>
      <w:sz w:val="24"/>
      <w:szCs w:val="24"/>
    </w:rPr>
  </w:style>
  <w:style w:type="character" w:styleId="BodyTextChar" w:customStyle="1">
    <w:name w:val="Body Text Char"/>
    <w:qFormat/>
    <w:rsid w:val="00f74b83"/>
    <w:rPr>
      <w:rFonts w:ascii="Times New Roman" w:hAnsi="Times New Roman" w:eastAsia="Times New Roman"/>
      <w:sz w:val="24"/>
      <w:szCs w:val="24"/>
    </w:rPr>
  </w:style>
  <w:style w:type="character" w:styleId="St1" w:customStyle="1">
    <w:name w:val="st1"/>
    <w:qFormat/>
    <w:rsid w:val="00b4760e"/>
    <w:rPr/>
  </w:style>
  <w:style w:type="character" w:styleId="Appleconvertedspace" w:customStyle="1">
    <w:name w:val="apple-converted-space"/>
    <w:basedOn w:val="DefaultParagraphFont"/>
    <w:qFormat/>
    <w:rsid w:val="00aa1a72"/>
    <w:rPr/>
  </w:style>
  <w:style w:type="character" w:styleId="BalloonTextChar" w:customStyle="1">
    <w:name w:val="Balloon Text Char"/>
    <w:basedOn w:val="DefaultParagraphFont"/>
    <w:link w:val="BalloonText"/>
    <w:uiPriority w:val="99"/>
    <w:semiHidden/>
    <w:qFormat/>
    <w:rsid w:val="0055144a"/>
    <w:rPr>
      <w:rFonts w:ascii="Tahoma" w:hAnsi="Tahoma" w:cs="Tahoma"/>
      <w:sz w:val="16"/>
      <w:szCs w:val="16"/>
    </w:rPr>
  </w:style>
  <w:style w:type="character" w:styleId="InternetLink">
    <w:name w:val="Hyperlink"/>
    <w:basedOn w:val="DefaultParagraphFont"/>
    <w:uiPriority w:val="99"/>
    <w:unhideWhenUsed/>
    <w:rsid w:val="00a35d69"/>
    <w:rPr>
      <w:color w:val="0000FF" w:themeColor="hyperlink"/>
      <w:u w:val="single"/>
    </w:rPr>
  </w:style>
  <w:style w:type="character" w:styleId="BodyTextIndent3Char" w:customStyle="1">
    <w:name w:val="Body Text Indent 3 Char"/>
    <w:basedOn w:val="DefaultParagraphFont"/>
    <w:link w:val="BodyTextIndent3"/>
    <w:uiPriority w:val="99"/>
    <w:qFormat/>
    <w:rsid w:val="00a1715b"/>
    <w:rPr>
      <w:rFonts w:ascii="Times New Roman" w:hAnsi="Times New Roman" w:eastAsia="Times New Roman"/>
      <w:sz w:val="16"/>
      <w:szCs w:val="16"/>
      <w:lang w:val="ro-RO"/>
    </w:rPr>
  </w:style>
  <w:style w:type="character" w:styleId="Heading1Char" w:customStyle="1">
    <w:name w:val="Heading 1 Char"/>
    <w:basedOn w:val="DefaultParagraphFont"/>
    <w:link w:val="Heading1"/>
    <w:qFormat/>
    <w:rsid w:val="00076ac7"/>
    <w:rPr>
      <w:rFonts w:ascii="Times New Roman" w:hAnsi="Times New Roman" w:eastAsia="Times New Roman"/>
      <w:sz w:val="28"/>
      <w:szCs w:val="24"/>
      <w:lang w:val="ro-RO"/>
    </w:rPr>
  </w:style>
  <w:style w:type="paragraph" w:styleId="Heading">
    <w:name w:val="Heading"/>
    <w:basedOn w:val="Normal"/>
    <w:next w:val="TextBody"/>
    <w:qFormat/>
    <w:pPr>
      <w:keepNext w:val="true"/>
      <w:spacing w:before="240" w:after="120"/>
    </w:pPr>
    <w:rPr>
      <w:rFonts w:ascii="Liberation Sans" w:hAnsi="Liberation Sans" w:eastAsia="WenQuanYi Micro Hei" w:cs="FreeSans"/>
      <w:sz w:val="28"/>
      <w:szCs w:val="28"/>
    </w:rPr>
  </w:style>
  <w:style w:type="paragraph" w:styleId="TextBody">
    <w:name w:val="Body Text"/>
    <w:basedOn w:val="Normal"/>
    <w:link w:val="BodyTextChar"/>
    <w:rsid w:val="00f74b83"/>
    <w:pPr>
      <w:spacing w:lineRule="auto" w:line="240" w:before="0" w:after="0"/>
      <w:jc w:val="both"/>
    </w:pPr>
    <w:rPr>
      <w:rFonts w:ascii="Times New Roman" w:hAnsi="Times New Roman" w:eastAsia="Times New Roman"/>
      <w:sz w:val="24"/>
      <w:szCs w:val="24"/>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oSpacing">
    <w:name w:val="No Spacing"/>
    <w:uiPriority w:val="1"/>
    <w:qFormat/>
    <w:rsid w:val="00f74b83"/>
    <w:pPr>
      <w:widowControl/>
      <w:bidi w:val="0"/>
      <w:spacing w:before="0" w:after="0"/>
      <w:jc w:val="left"/>
    </w:pPr>
    <w:rPr>
      <w:rFonts w:ascii="Calibri" w:hAnsi="Calibri" w:eastAsia="Calibri" w:cs="Times New Roman"/>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HeaderChar"/>
    <w:rsid w:val="00f74b83"/>
    <w:pPr>
      <w:tabs>
        <w:tab w:val="clear" w:pos="720"/>
        <w:tab w:val="center" w:pos="4320" w:leader="none"/>
        <w:tab w:val="right" w:pos="8640" w:leader="none"/>
      </w:tabs>
      <w:spacing w:lineRule="auto" w:line="240" w:before="0" w:after="0"/>
    </w:pPr>
    <w:rPr>
      <w:rFonts w:ascii="Times New Roman" w:hAnsi="Times New Roman" w:eastAsia="Times New Roman"/>
      <w:sz w:val="24"/>
      <w:szCs w:val="24"/>
    </w:rPr>
  </w:style>
  <w:style w:type="paragraph" w:styleId="Footer">
    <w:name w:val="Footer"/>
    <w:basedOn w:val="Normal"/>
    <w:link w:val="FooterChar"/>
    <w:rsid w:val="00f74b83"/>
    <w:pPr>
      <w:tabs>
        <w:tab w:val="clear" w:pos="720"/>
        <w:tab w:val="center" w:pos="4320" w:leader="none"/>
        <w:tab w:val="right" w:pos="8640" w:leader="none"/>
      </w:tabs>
      <w:spacing w:lineRule="auto" w:line="240" w:before="0" w:after="0"/>
    </w:pPr>
    <w:rPr>
      <w:rFonts w:ascii="Times New Roman" w:hAnsi="Times New Roman" w:eastAsia="Times New Roman"/>
      <w:sz w:val="24"/>
      <w:szCs w:val="24"/>
    </w:rPr>
  </w:style>
  <w:style w:type="paragraph" w:styleId="ListParagraph">
    <w:name w:val="List Paragraph"/>
    <w:basedOn w:val="Normal"/>
    <w:uiPriority w:val="34"/>
    <w:qFormat/>
    <w:rsid w:val="00f74b83"/>
    <w:pPr>
      <w:spacing w:lineRule="auto" w:line="240" w:before="0" w:after="0"/>
      <w:ind w:left="720" w:hanging="0"/>
      <w:contextualSpacing/>
    </w:pPr>
    <w:rPr>
      <w:rFonts w:ascii="Times New Roman" w:hAnsi="Times New Roman" w:eastAsia="Times New Roman"/>
      <w:sz w:val="24"/>
      <w:szCs w:val="24"/>
    </w:rPr>
  </w:style>
  <w:style w:type="paragraph" w:styleId="DefaultText1" w:customStyle="1">
    <w:name w:val="Default Text:1"/>
    <w:basedOn w:val="Normal"/>
    <w:qFormat/>
    <w:rsid w:val="0094507c"/>
    <w:pPr>
      <w:overflowPunct w:val="true"/>
      <w:spacing w:lineRule="auto" w:line="240" w:before="0" w:after="0"/>
    </w:pPr>
    <w:rPr>
      <w:rFonts w:ascii="Times New Roman" w:hAnsi="Times New Roman" w:eastAsia="Times New Roman"/>
      <w:sz w:val="24"/>
      <w:szCs w:val="20"/>
    </w:rPr>
  </w:style>
  <w:style w:type="paragraph" w:styleId="BalloonText">
    <w:name w:val="Balloon Text"/>
    <w:basedOn w:val="Normal"/>
    <w:link w:val="BalloonTextChar"/>
    <w:uiPriority w:val="99"/>
    <w:semiHidden/>
    <w:unhideWhenUsed/>
    <w:qFormat/>
    <w:rsid w:val="0055144a"/>
    <w:pPr>
      <w:spacing w:lineRule="auto" w:line="240" w:before="0" w:after="0"/>
    </w:pPr>
    <w:rPr>
      <w:rFonts w:ascii="Tahoma" w:hAnsi="Tahoma" w:cs="Tahoma"/>
      <w:sz w:val="16"/>
      <w:szCs w:val="16"/>
    </w:rPr>
  </w:style>
  <w:style w:type="paragraph" w:styleId="BodyTextIndent3">
    <w:name w:val="Body Text Indent 3"/>
    <w:basedOn w:val="Normal"/>
    <w:link w:val="BodyTextIndent3Char"/>
    <w:uiPriority w:val="99"/>
    <w:unhideWhenUsed/>
    <w:qFormat/>
    <w:rsid w:val="00a1715b"/>
    <w:pPr>
      <w:spacing w:lineRule="auto" w:line="240" w:before="0" w:after="120"/>
      <w:ind w:left="360" w:hanging="0"/>
    </w:pPr>
    <w:rPr>
      <w:rFonts w:ascii="Times New Roman" w:hAnsi="Times New Roman" w:eastAsia="Times New Roman"/>
      <w:sz w:val="16"/>
      <w:szCs w:val="16"/>
      <w:lang w:val="ro-RO"/>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aa63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jpeg"/><Relationship Id="rId4" Type="http://schemas.openxmlformats.org/officeDocument/2006/relationships/image" Target="media/image4.jpeg"/><Relationship Id="rId5" Type="http://schemas.openxmlformats.org/officeDocument/2006/relationships/image" Target="media/image5.jpeg"/><Relationship Id="rId6"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Template>
  <TotalTime>7</TotalTime>
  <Application>LibreOffice/7.4.7.2$Linux_X86_64 LibreOffice_project/40$Build-2</Application>
  <AppVersion>15.0000</AppVersion>
  <Pages>1</Pages>
  <Words>150</Words>
  <Characters>951</Characters>
  <CharactersWithSpaces>1123</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2025-08-18T06:14:00Z</dcterms:created>
  <dc:creator>SECRETARIAT</dc:creator>
  <dc:description/>
  <dc:language>en-US</dc:language>
  <cp:lastModifiedBy>Intel</cp:lastModifiedBy>
  <cp:lastPrinted>2025-07-17T11:14:00Z</cp:lastPrinted>
  <dcterms:modified xsi:type="dcterms:W3CDTF">2025-08-18T06:14:00Z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